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DA9D" w14:textId="0A39E2AD" w:rsidR="0059249B" w:rsidRDefault="00D84EC6" w:rsidP="005924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14:paraId="6D56B4B9" w14:textId="4EFDFA36" w:rsidR="0059249B" w:rsidRDefault="0059249B" w:rsidP="0059249B">
      <w:pPr>
        <w:ind w:left="720"/>
        <w:rPr>
          <w:b/>
          <w:sz w:val="32"/>
          <w:szCs w:val="32"/>
        </w:rPr>
      </w:pPr>
      <w:r w:rsidRPr="00C2162B">
        <w:rPr>
          <w:b/>
          <w:sz w:val="32"/>
          <w:szCs w:val="32"/>
          <w:u w:val="single"/>
        </w:rPr>
        <w:t>Acetaminophen Dosage (Tylenol</w:t>
      </w:r>
      <w:r>
        <w:rPr>
          <w:rFonts w:cstheme="minorHAnsi"/>
          <w:b/>
          <w:sz w:val="32"/>
          <w:szCs w:val="32"/>
          <w:u w:val="single"/>
        </w:rPr>
        <w:t>®</w:t>
      </w:r>
      <w:r w:rsidRPr="00C2162B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</w:rPr>
        <w:tab/>
      </w:r>
    </w:p>
    <w:tbl>
      <w:tblPr>
        <w:tblStyle w:val="PlainTable1"/>
        <w:tblpPr w:leftFromText="180" w:rightFromText="180" w:vertAnchor="page" w:horzAnchor="margin" w:tblpXSpec="center" w:tblpY="3871"/>
        <w:tblW w:w="0" w:type="auto"/>
        <w:tblLook w:val="04A0" w:firstRow="1" w:lastRow="0" w:firstColumn="1" w:lastColumn="0" w:noHBand="0" w:noVBand="1"/>
      </w:tblPr>
      <w:tblGrid>
        <w:gridCol w:w="1259"/>
        <w:gridCol w:w="1265"/>
        <w:gridCol w:w="1332"/>
        <w:gridCol w:w="1329"/>
        <w:gridCol w:w="1302"/>
        <w:gridCol w:w="1300"/>
      </w:tblGrid>
      <w:tr w:rsidR="00532ED8" w14:paraId="0F7016E0" w14:textId="77777777" w:rsidTr="0059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gridSpan w:val="2"/>
            <w:shd w:val="clear" w:color="auto" w:fill="31849B" w:themeFill="accent5" w:themeFillShade="BF"/>
            <w:vAlign w:val="center"/>
          </w:tcPr>
          <w:p w14:paraId="639CC83E" w14:textId="77777777" w:rsidR="00532ED8" w:rsidRDefault="00532ED8" w:rsidP="0059249B">
            <w:pPr>
              <w:jc w:val="center"/>
            </w:pPr>
            <w:r>
              <w:rPr>
                <w:color w:val="D9D9D9" w:themeColor="background1" w:themeShade="D9"/>
              </w:rPr>
              <w:t xml:space="preserve">A </w:t>
            </w:r>
            <w:r w:rsidRPr="00DD089A">
              <w:rPr>
                <w:color w:val="D9D9D9" w:themeColor="background1" w:themeShade="D9"/>
              </w:rPr>
              <w:t>Dose is by weight given every 4 hours</w:t>
            </w:r>
          </w:p>
        </w:tc>
        <w:tc>
          <w:tcPr>
            <w:tcW w:w="1332" w:type="dxa"/>
            <w:vAlign w:val="center"/>
          </w:tcPr>
          <w:p w14:paraId="10BAD342" w14:textId="77777777" w:rsidR="00532ED8" w:rsidRDefault="00532ED8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Infants’ Drops</w:t>
            </w:r>
          </w:p>
          <w:p w14:paraId="6A47518F" w14:textId="77777777" w:rsidR="00532ED8" w:rsidRDefault="00532ED8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160mg/5mL</w:t>
            </w:r>
          </w:p>
        </w:tc>
        <w:tc>
          <w:tcPr>
            <w:tcW w:w="1329" w:type="dxa"/>
            <w:vAlign w:val="center"/>
          </w:tcPr>
          <w:p w14:paraId="4D10B8D5" w14:textId="77777777" w:rsidR="00532ED8" w:rsidRDefault="00532ED8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Children’s Suspension Liquid</w:t>
            </w:r>
          </w:p>
          <w:p w14:paraId="158FB413" w14:textId="77777777" w:rsidR="00532ED8" w:rsidRPr="00C2162B" w:rsidRDefault="00532ED8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160mg/5mL</w:t>
            </w:r>
          </w:p>
        </w:tc>
        <w:tc>
          <w:tcPr>
            <w:tcW w:w="1302" w:type="dxa"/>
            <w:vAlign w:val="center"/>
          </w:tcPr>
          <w:p w14:paraId="44FBF792" w14:textId="77777777" w:rsidR="00532ED8" w:rsidRDefault="00532ED8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Children’s Soft Chews-Chewable Tablets </w:t>
            </w:r>
            <w:r w:rsidRPr="00C2162B">
              <w:rPr>
                <w:b w:val="0"/>
              </w:rPr>
              <w:t>80mg each</w:t>
            </w:r>
          </w:p>
        </w:tc>
        <w:tc>
          <w:tcPr>
            <w:tcW w:w="1300" w:type="dxa"/>
            <w:vAlign w:val="center"/>
          </w:tcPr>
          <w:p w14:paraId="11557E7F" w14:textId="77777777" w:rsidR="00532ED8" w:rsidRDefault="00532ED8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Junior Strength Chewable Tablets</w:t>
            </w:r>
          </w:p>
          <w:p w14:paraId="17E29B8A" w14:textId="77777777" w:rsidR="00532ED8" w:rsidRPr="00C2162B" w:rsidRDefault="00532ED8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160mg each</w:t>
            </w:r>
          </w:p>
        </w:tc>
      </w:tr>
      <w:tr w:rsidR="00532ED8" w14:paraId="4ACF26FD" w14:textId="77777777" w:rsidTr="0059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Align w:val="center"/>
          </w:tcPr>
          <w:p w14:paraId="5A2A464C" w14:textId="77777777" w:rsidR="00532ED8" w:rsidRDefault="00532ED8" w:rsidP="0059249B">
            <w:pPr>
              <w:jc w:val="center"/>
            </w:pPr>
            <w:r>
              <w:t>Weight</w:t>
            </w:r>
          </w:p>
        </w:tc>
        <w:tc>
          <w:tcPr>
            <w:tcW w:w="1265" w:type="dxa"/>
            <w:vAlign w:val="center"/>
          </w:tcPr>
          <w:p w14:paraId="22D7B0EC" w14:textId="77777777" w:rsidR="00532ED8" w:rsidRPr="00DD089A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Age</w:t>
            </w:r>
          </w:p>
        </w:tc>
        <w:tc>
          <w:tcPr>
            <w:tcW w:w="1332" w:type="dxa"/>
            <w:vAlign w:val="center"/>
          </w:tcPr>
          <w:p w14:paraId="47AB0302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Dropperful</w:t>
            </w:r>
          </w:p>
          <w:p w14:paraId="069F4330" w14:textId="77777777" w:rsidR="00532ED8" w:rsidRPr="00C2162B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C2162B">
              <w:rPr>
                <w:b/>
                <w:i/>
                <w:sz w:val="18"/>
                <w:szCs w:val="18"/>
              </w:rPr>
              <w:t>(Use dropper)</w:t>
            </w:r>
          </w:p>
        </w:tc>
        <w:tc>
          <w:tcPr>
            <w:tcW w:w="1329" w:type="dxa"/>
            <w:vAlign w:val="center"/>
          </w:tcPr>
          <w:p w14:paraId="26E14BA6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2162B">
              <w:rPr>
                <w:b/>
              </w:rPr>
              <w:t>Teaspoon</w:t>
            </w:r>
          </w:p>
          <w:p w14:paraId="2C1FF686" w14:textId="77777777" w:rsidR="00532ED8" w:rsidRPr="00C2162B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 w:rsidRPr="00C2162B">
              <w:rPr>
                <w:i/>
                <w:sz w:val="12"/>
                <w:szCs w:val="12"/>
              </w:rPr>
              <w:t>(Use only the dosing cup provided)</w:t>
            </w:r>
          </w:p>
        </w:tc>
        <w:tc>
          <w:tcPr>
            <w:tcW w:w="1302" w:type="dxa"/>
            <w:vAlign w:val="center"/>
          </w:tcPr>
          <w:p w14:paraId="614136A3" w14:textId="77777777" w:rsidR="00532ED8" w:rsidRPr="00C2162B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Tablet</w:t>
            </w:r>
          </w:p>
        </w:tc>
        <w:tc>
          <w:tcPr>
            <w:tcW w:w="1300" w:type="dxa"/>
            <w:vAlign w:val="center"/>
          </w:tcPr>
          <w:p w14:paraId="1DDA01C1" w14:textId="77777777" w:rsidR="00532ED8" w:rsidRPr="00C2162B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Tablet</w:t>
            </w:r>
          </w:p>
        </w:tc>
      </w:tr>
      <w:tr w:rsidR="00532ED8" w14:paraId="282CD118" w14:textId="77777777" w:rsidTr="0059249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Align w:val="center"/>
          </w:tcPr>
          <w:p w14:paraId="0817A289" w14:textId="77777777" w:rsidR="00532ED8" w:rsidRPr="00DD089A" w:rsidRDefault="00532ED8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6-11 lbs.</w:t>
            </w:r>
          </w:p>
        </w:tc>
        <w:tc>
          <w:tcPr>
            <w:tcW w:w="1265" w:type="dxa"/>
            <w:vAlign w:val="center"/>
          </w:tcPr>
          <w:p w14:paraId="0DC32775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0-3 </w:t>
            </w:r>
          </w:p>
          <w:p w14:paraId="12CD6423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Months</w:t>
            </w:r>
          </w:p>
        </w:tc>
        <w:tc>
          <w:tcPr>
            <w:tcW w:w="1332" w:type="dxa"/>
            <w:vAlign w:val="center"/>
          </w:tcPr>
          <w:p w14:paraId="6C8741C4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1.25mL</w:t>
            </w:r>
          </w:p>
        </w:tc>
        <w:tc>
          <w:tcPr>
            <w:tcW w:w="1329" w:type="dxa"/>
            <w:vAlign w:val="center"/>
          </w:tcPr>
          <w:p w14:paraId="1BF2FF1B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  <w:vAlign w:val="center"/>
          </w:tcPr>
          <w:p w14:paraId="54316EDF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vAlign w:val="center"/>
          </w:tcPr>
          <w:p w14:paraId="07774678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ED8" w14:paraId="238F1793" w14:textId="77777777" w:rsidTr="0059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Align w:val="center"/>
          </w:tcPr>
          <w:p w14:paraId="5A5E4149" w14:textId="77777777" w:rsidR="00532ED8" w:rsidRPr="00DD089A" w:rsidRDefault="00532ED8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12-17 lbs.</w:t>
            </w:r>
          </w:p>
        </w:tc>
        <w:tc>
          <w:tcPr>
            <w:tcW w:w="1265" w:type="dxa"/>
            <w:vAlign w:val="center"/>
          </w:tcPr>
          <w:p w14:paraId="6CFB76DE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4-11 Months</w:t>
            </w:r>
          </w:p>
        </w:tc>
        <w:tc>
          <w:tcPr>
            <w:tcW w:w="1332" w:type="dxa"/>
            <w:vAlign w:val="center"/>
          </w:tcPr>
          <w:p w14:paraId="060C0B54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2.5mL</w:t>
            </w:r>
          </w:p>
        </w:tc>
        <w:tc>
          <w:tcPr>
            <w:tcW w:w="1329" w:type="dxa"/>
            <w:vAlign w:val="center"/>
          </w:tcPr>
          <w:p w14:paraId="171B3F8E" w14:textId="4477CC94" w:rsidR="00532ED8" w:rsidRDefault="00532ED8" w:rsidP="0022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2.5</w:t>
            </w:r>
            <w:r w:rsidR="00F07DC8">
              <w:t xml:space="preserve"> </w:t>
            </w:r>
            <w:r>
              <w:t>mL</w:t>
            </w:r>
          </w:p>
        </w:tc>
        <w:tc>
          <w:tcPr>
            <w:tcW w:w="1302" w:type="dxa"/>
            <w:vAlign w:val="center"/>
          </w:tcPr>
          <w:p w14:paraId="0B61DA3E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0" w:type="dxa"/>
            <w:vAlign w:val="center"/>
          </w:tcPr>
          <w:p w14:paraId="43FE4414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ED8" w14:paraId="1139085B" w14:textId="77777777" w:rsidTr="0059249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Align w:val="center"/>
          </w:tcPr>
          <w:p w14:paraId="438821F1" w14:textId="77777777" w:rsidR="00532ED8" w:rsidRPr="00DD089A" w:rsidRDefault="00532ED8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18-23 lbs.</w:t>
            </w:r>
          </w:p>
        </w:tc>
        <w:tc>
          <w:tcPr>
            <w:tcW w:w="1265" w:type="dxa"/>
            <w:vAlign w:val="center"/>
          </w:tcPr>
          <w:p w14:paraId="588AF596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12-23 Months</w:t>
            </w:r>
          </w:p>
        </w:tc>
        <w:tc>
          <w:tcPr>
            <w:tcW w:w="1332" w:type="dxa"/>
            <w:vAlign w:val="center"/>
          </w:tcPr>
          <w:p w14:paraId="65FC6FEE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3.75mL</w:t>
            </w:r>
          </w:p>
        </w:tc>
        <w:tc>
          <w:tcPr>
            <w:tcW w:w="1329" w:type="dxa"/>
            <w:vAlign w:val="center"/>
          </w:tcPr>
          <w:p w14:paraId="205EE1A4" w14:textId="42F03331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3.75</w:t>
            </w:r>
            <w:r w:rsidR="00F07DC8">
              <w:t xml:space="preserve"> </w:t>
            </w:r>
            <w:r>
              <w:t>mL</w:t>
            </w:r>
          </w:p>
        </w:tc>
        <w:tc>
          <w:tcPr>
            <w:tcW w:w="1302" w:type="dxa"/>
            <w:vAlign w:val="center"/>
          </w:tcPr>
          <w:p w14:paraId="730324CB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vAlign w:val="center"/>
          </w:tcPr>
          <w:p w14:paraId="5AA7863E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ED8" w14:paraId="2FB9DEED" w14:textId="77777777" w:rsidTr="0059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Align w:val="center"/>
          </w:tcPr>
          <w:p w14:paraId="54024E45" w14:textId="77777777" w:rsidR="00532ED8" w:rsidRPr="00DD089A" w:rsidRDefault="00532ED8" w:rsidP="0059249B">
            <w:pPr>
              <w:jc w:val="center"/>
              <w:rPr>
                <w:b w:val="0"/>
                <w:bCs w:val="0"/>
              </w:rPr>
            </w:pPr>
            <w:r w:rsidRPr="00DD089A">
              <w:rPr>
                <w:b w:val="0"/>
              </w:rPr>
              <w:t>24-35 lbs.</w:t>
            </w:r>
          </w:p>
        </w:tc>
        <w:tc>
          <w:tcPr>
            <w:tcW w:w="1265" w:type="dxa"/>
            <w:vAlign w:val="center"/>
          </w:tcPr>
          <w:p w14:paraId="77818448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2-3</w:t>
            </w:r>
          </w:p>
          <w:p w14:paraId="3EBCA87B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1332" w:type="dxa"/>
            <w:vAlign w:val="center"/>
          </w:tcPr>
          <w:p w14:paraId="669846EE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5mL</w:t>
            </w:r>
          </w:p>
        </w:tc>
        <w:tc>
          <w:tcPr>
            <w:tcW w:w="1329" w:type="dxa"/>
            <w:vAlign w:val="center"/>
          </w:tcPr>
          <w:p w14:paraId="7AE606E7" w14:textId="13E8A815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F07DC8">
              <w:t xml:space="preserve"> </w:t>
            </w:r>
            <w:r>
              <w:t>mL</w:t>
            </w:r>
          </w:p>
        </w:tc>
        <w:tc>
          <w:tcPr>
            <w:tcW w:w="1302" w:type="dxa"/>
            <w:vAlign w:val="center"/>
          </w:tcPr>
          <w:p w14:paraId="65A3C214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00" w:type="dxa"/>
            <w:vAlign w:val="center"/>
          </w:tcPr>
          <w:p w14:paraId="56596456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ED8" w14:paraId="06CC56A3" w14:textId="77777777" w:rsidTr="0059249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Align w:val="center"/>
          </w:tcPr>
          <w:p w14:paraId="08AA01C4" w14:textId="77777777" w:rsidR="00532ED8" w:rsidRPr="00DD089A" w:rsidRDefault="00532ED8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36-47 lbs.</w:t>
            </w:r>
          </w:p>
        </w:tc>
        <w:tc>
          <w:tcPr>
            <w:tcW w:w="1265" w:type="dxa"/>
            <w:vAlign w:val="center"/>
          </w:tcPr>
          <w:p w14:paraId="7D12839B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  <w:p w14:paraId="4A4FD57B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1332" w:type="dxa"/>
            <w:vAlign w:val="center"/>
          </w:tcPr>
          <w:p w14:paraId="73BDB968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  <w:vAlign w:val="center"/>
          </w:tcPr>
          <w:p w14:paraId="507EAFEF" w14:textId="5F84F9D4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7.5</w:t>
            </w:r>
            <w:r w:rsidR="00F07DC8">
              <w:t xml:space="preserve"> </w:t>
            </w:r>
            <w:r>
              <w:t>mL</w:t>
            </w:r>
          </w:p>
        </w:tc>
        <w:tc>
          <w:tcPr>
            <w:tcW w:w="1302" w:type="dxa"/>
            <w:vAlign w:val="center"/>
          </w:tcPr>
          <w:p w14:paraId="2730460F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0" w:type="dxa"/>
            <w:vAlign w:val="center"/>
          </w:tcPr>
          <w:p w14:paraId="01FC65F3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ED8" w14:paraId="164638CC" w14:textId="77777777" w:rsidTr="0059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Align w:val="center"/>
          </w:tcPr>
          <w:p w14:paraId="68245CD1" w14:textId="77777777" w:rsidR="00532ED8" w:rsidRPr="00DD089A" w:rsidRDefault="00532ED8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48-59 lbs.</w:t>
            </w:r>
          </w:p>
        </w:tc>
        <w:tc>
          <w:tcPr>
            <w:tcW w:w="1265" w:type="dxa"/>
            <w:vAlign w:val="center"/>
          </w:tcPr>
          <w:p w14:paraId="5609A134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6-8</w:t>
            </w:r>
          </w:p>
          <w:p w14:paraId="4A7A3B94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1332" w:type="dxa"/>
            <w:vAlign w:val="center"/>
          </w:tcPr>
          <w:p w14:paraId="4E4C87FD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  <w:vAlign w:val="center"/>
          </w:tcPr>
          <w:p w14:paraId="6909CBFA" w14:textId="0B712FCE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F07DC8">
              <w:t xml:space="preserve"> </w:t>
            </w:r>
            <w:r>
              <w:t>mL</w:t>
            </w:r>
          </w:p>
        </w:tc>
        <w:tc>
          <w:tcPr>
            <w:tcW w:w="1302" w:type="dxa"/>
            <w:vAlign w:val="center"/>
          </w:tcPr>
          <w:p w14:paraId="37E31235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00" w:type="dxa"/>
            <w:vAlign w:val="center"/>
          </w:tcPr>
          <w:p w14:paraId="1D3E53AC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32ED8" w14:paraId="7B746A62" w14:textId="77777777" w:rsidTr="0059249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Align w:val="center"/>
          </w:tcPr>
          <w:p w14:paraId="1EFDB15E" w14:textId="77777777" w:rsidR="00532ED8" w:rsidRPr="00DD089A" w:rsidRDefault="00532ED8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60-71 lbs.</w:t>
            </w:r>
          </w:p>
        </w:tc>
        <w:tc>
          <w:tcPr>
            <w:tcW w:w="1265" w:type="dxa"/>
            <w:vAlign w:val="center"/>
          </w:tcPr>
          <w:p w14:paraId="058A3307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9-10</w:t>
            </w:r>
          </w:p>
          <w:p w14:paraId="21D438C9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1332" w:type="dxa"/>
            <w:vAlign w:val="center"/>
          </w:tcPr>
          <w:p w14:paraId="6593350F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  <w:vAlign w:val="center"/>
          </w:tcPr>
          <w:p w14:paraId="5B676992" w14:textId="1043B9FF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12.5</w:t>
            </w:r>
            <w:r w:rsidR="00F07DC8">
              <w:t xml:space="preserve"> </w:t>
            </w:r>
            <w:r>
              <w:t>mL</w:t>
            </w:r>
          </w:p>
        </w:tc>
        <w:tc>
          <w:tcPr>
            <w:tcW w:w="1302" w:type="dxa"/>
            <w:vAlign w:val="center"/>
          </w:tcPr>
          <w:p w14:paraId="294A002D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00" w:type="dxa"/>
            <w:vAlign w:val="center"/>
          </w:tcPr>
          <w:p w14:paraId="16F574AC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½</w:t>
            </w:r>
          </w:p>
        </w:tc>
      </w:tr>
      <w:tr w:rsidR="00532ED8" w14:paraId="4702ABC0" w14:textId="77777777" w:rsidTr="0059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Align w:val="center"/>
          </w:tcPr>
          <w:p w14:paraId="3C22346D" w14:textId="77777777" w:rsidR="00532ED8" w:rsidRPr="00DD089A" w:rsidRDefault="00532ED8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72-95 lbs.</w:t>
            </w:r>
          </w:p>
        </w:tc>
        <w:tc>
          <w:tcPr>
            <w:tcW w:w="1265" w:type="dxa"/>
            <w:vAlign w:val="center"/>
          </w:tcPr>
          <w:p w14:paraId="07421923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  <w:p w14:paraId="0DCAF789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1332" w:type="dxa"/>
            <w:vAlign w:val="center"/>
          </w:tcPr>
          <w:p w14:paraId="3E86EF81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  <w:vAlign w:val="center"/>
          </w:tcPr>
          <w:p w14:paraId="599EEC32" w14:textId="11431C0B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F07DC8">
              <w:t xml:space="preserve"> </w:t>
            </w:r>
            <w:r>
              <w:t>mL</w:t>
            </w:r>
          </w:p>
        </w:tc>
        <w:tc>
          <w:tcPr>
            <w:tcW w:w="1302" w:type="dxa"/>
            <w:vAlign w:val="center"/>
          </w:tcPr>
          <w:p w14:paraId="40D82D2E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00" w:type="dxa"/>
            <w:vAlign w:val="center"/>
          </w:tcPr>
          <w:p w14:paraId="404A1095" w14:textId="77777777" w:rsidR="00532ED8" w:rsidRDefault="00532ED8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532ED8" w14:paraId="42695A21" w14:textId="77777777" w:rsidTr="0059249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Align w:val="center"/>
          </w:tcPr>
          <w:p w14:paraId="4C83B67F" w14:textId="77777777" w:rsidR="00532ED8" w:rsidRPr="00DD089A" w:rsidRDefault="00532ED8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 xml:space="preserve">96 lbs. &amp; </w:t>
            </w:r>
            <w:proofErr w:type="gramStart"/>
            <w:r w:rsidRPr="00DD089A">
              <w:rPr>
                <w:b w:val="0"/>
              </w:rPr>
              <w:t>Over</w:t>
            </w:r>
            <w:proofErr w:type="gramEnd"/>
          </w:p>
        </w:tc>
        <w:tc>
          <w:tcPr>
            <w:tcW w:w="1265" w:type="dxa"/>
            <w:vAlign w:val="center"/>
          </w:tcPr>
          <w:p w14:paraId="73FD067E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14:paraId="4CEF003E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1332" w:type="dxa"/>
            <w:vAlign w:val="center"/>
          </w:tcPr>
          <w:p w14:paraId="07E916BB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  <w:vAlign w:val="center"/>
          </w:tcPr>
          <w:p w14:paraId="1419ACFF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  <w:vAlign w:val="center"/>
          </w:tcPr>
          <w:p w14:paraId="380E7ACB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vAlign w:val="center"/>
          </w:tcPr>
          <w:p w14:paraId="1E899484" w14:textId="77777777" w:rsidR="00532ED8" w:rsidRDefault="00532ED8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</w:tbl>
    <w:p w14:paraId="5863D3CD" w14:textId="76909BC8" w:rsidR="0059249B" w:rsidRDefault="0059249B" w:rsidP="0059249B">
      <w:pPr>
        <w:jc w:val="center"/>
        <w:rPr>
          <w:b/>
          <w:color w:val="FF0000"/>
          <w:sz w:val="32"/>
          <w:szCs w:val="32"/>
          <w:vertAlign w:val="superscript"/>
        </w:rPr>
      </w:pPr>
      <w:r w:rsidRPr="00E67CC8">
        <w:rPr>
          <w:b/>
          <w:color w:val="FF0000"/>
        </w:rPr>
        <w:t>If your infant is under 2 months of age, call the office immediately for fever greater than 100.4</w:t>
      </w:r>
      <w:r w:rsidRPr="00E67CC8">
        <w:rPr>
          <w:b/>
          <w:color w:val="FF0000"/>
          <w:vertAlign w:val="superscript"/>
        </w:rPr>
        <w:t>F</w:t>
      </w:r>
      <w:r>
        <w:rPr>
          <w:b/>
          <w:color w:val="FF0000"/>
          <w:vertAlign w:val="superscript"/>
        </w:rPr>
        <w:br/>
      </w:r>
      <w:r w:rsidRPr="0059249B">
        <w:rPr>
          <w:b/>
          <w:color w:val="FF0000"/>
          <w:sz w:val="32"/>
          <w:szCs w:val="32"/>
          <w:vertAlign w:val="superscript"/>
        </w:rPr>
        <w:t>(617) 471-341</w:t>
      </w:r>
      <w:r w:rsidR="00680C82">
        <w:rPr>
          <w:b/>
          <w:color w:val="FF0000"/>
          <w:sz w:val="32"/>
          <w:szCs w:val="32"/>
          <w:vertAlign w:val="superscript"/>
        </w:rPr>
        <w:t>1</w:t>
      </w:r>
    </w:p>
    <w:p w14:paraId="7798458B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457D7766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1B638545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1641D34A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794AB270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0D5F01FF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6D4D98F4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5B4B3149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3CA38291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68B03EE2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004B6C42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479D3E40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590E0C7A" w14:textId="77777777" w:rsidR="0059249B" w:rsidRDefault="0059249B" w:rsidP="0059249B">
      <w:pPr>
        <w:jc w:val="center"/>
        <w:rPr>
          <w:color w:val="FF0000"/>
          <w:sz w:val="24"/>
          <w:szCs w:val="24"/>
        </w:rPr>
      </w:pPr>
    </w:p>
    <w:p w14:paraId="6820784B" w14:textId="237AC067" w:rsidR="0059249B" w:rsidRPr="0059249B" w:rsidRDefault="00532ED8" w:rsidP="0059249B">
      <w:pPr>
        <w:ind w:left="720"/>
        <w:rPr>
          <w:b/>
          <w:color w:val="FF0000"/>
          <w:vertAlign w:val="superscript"/>
        </w:rPr>
      </w:pPr>
      <w:r>
        <w:rPr>
          <w:color w:val="FF0000"/>
          <w:sz w:val="24"/>
          <w:szCs w:val="24"/>
        </w:rPr>
        <w:t xml:space="preserve"> </w:t>
      </w:r>
      <w:r w:rsidR="0059249B"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t xml:space="preserve">         </w:t>
      </w:r>
      <w:r w:rsidR="0059249B" w:rsidRPr="00E67CC8">
        <w:rPr>
          <w:color w:val="FF0000"/>
          <w:sz w:val="24"/>
          <w:szCs w:val="24"/>
        </w:rPr>
        <w:t>Please note: One dos</w:t>
      </w:r>
      <w:r w:rsidR="00D85070">
        <w:rPr>
          <w:color w:val="FF0000"/>
          <w:sz w:val="24"/>
          <w:szCs w:val="24"/>
        </w:rPr>
        <w:t>e</w:t>
      </w:r>
      <w:r w:rsidR="0059249B" w:rsidRPr="00E67CC8">
        <w:rPr>
          <w:color w:val="FF0000"/>
          <w:sz w:val="24"/>
          <w:szCs w:val="24"/>
        </w:rPr>
        <w:t xml:space="preserve"> last 4 hours. Do not give more than 5 doses in any 24 hours.</w:t>
      </w:r>
    </w:p>
    <w:p w14:paraId="40B3B3E1" w14:textId="77777777" w:rsidR="0059249B" w:rsidRDefault="0059249B" w:rsidP="0059249B">
      <w:pPr>
        <w:rPr>
          <w:b/>
          <w:sz w:val="32"/>
          <w:szCs w:val="32"/>
          <w:u w:val="single"/>
        </w:rPr>
      </w:pPr>
    </w:p>
    <w:p w14:paraId="4908A863" w14:textId="77777777" w:rsidR="0059249B" w:rsidRDefault="0059249B" w:rsidP="0059249B">
      <w:pPr>
        <w:rPr>
          <w:b/>
          <w:sz w:val="32"/>
          <w:szCs w:val="32"/>
          <w:u w:val="single"/>
        </w:rPr>
      </w:pPr>
    </w:p>
    <w:p w14:paraId="6C30BC26" w14:textId="77777777" w:rsidR="0059249B" w:rsidRDefault="0059249B" w:rsidP="0059249B">
      <w:pPr>
        <w:rPr>
          <w:b/>
          <w:sz w:val="32"/>
          <w:szCs w:val="32"/>
          <w:u w:val="single"/>
        </w:rPr>
      </w:pPr>
    </w:p>
    <w:p w14:paraId="646DF146" w14:textId="2BE1CA26" w:rsidR="0059249B" w:rsidRDefault="0059249B" w:rsidP="00D85070">
      <w:pPr>
        <w:ind w:firstLine="720"/>
        <w:rPr>
          <w:b/>
          <w:sz w:val="32"/>
          <w:szCs w:val="32"/>
          <w:u w:val="single"/>
        </w:rPr>
      </w:pPr>
    </w:p>
    <w:p w14:paraId="1014D18D" w14:textId="77777777" w:rsidR="00B27F82" w:rsidRDefault="00B27F82" w:rsidP="0059249B">
      <w:pPr>
        <w:rPr>
          <w:b/>
          <w:sz w:val="32"/>
          <w:szCs w:val="32"/>
          <w:u w:val="single"/>
        </w:rPr>
      </w:pPr>
    </w:p>
    <w:p w14:paraId="293500EC" w14:textId="4B928593" w:rsidR="0059249B" w:rsidRPr="00C2162B" w:rsidRDefault="0059249B" w:rsidP="0059249B">
      <w:pPr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Ibuprofen Dosage</w:t>
      </w:r>
      <w:r w:rsidRPr="00C2162B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Motrin</w:t>
      </w:r>
      <w:r>
        <w:rPr>
          <w:rFonts w:cstheme="minorHAnsi"/>
          <w:b/>
          <w:sz w:val="32"/>
          <w:szCs w:val="32"/>
          <w:u w:val="single"/>
        </w:rPr>
        <w:t>®</w:t>
      </w:r>
      <w:r>
        <w:rPr>
          <w:b/>
          <w:sz w:val="32"/>
          <w:szCs w:val="32"/>
          <w:u w:val="single"/>
        </w:rPr>
        <w:t xml:space="preserve"> or Advil</w:t>
      </w:r>
      <w:r>
        <w:rPr>
          <w:rFonts w:cstheme="minorHAnsi"/>
          <w:b/>
          <w:sz w:val="32"/>
          <w:szCs w:val="32"/>
          <w:u w:val="single"/>
        </w:rPr>
        <w:t>®</w:t>
      </w:r>
      <w:r w:rsidRPr="00C2162B">
        <w:rPr>
          <w:b/>
          <w:sz w:val="32"/>
          <w:szCs w:val="32"/>
          <w:u w:val="single"/>
        </w:rPr>
        <w:t>)</w:t>
      </w:r>
    </w:p>
    <w:tbl>
      <w:tblPr>
        <w:tblStyle w:val="PlainTable1"/>
        <w:tblpPr w:leftFromText="180" w:rightFromText="180" w:vertAnchor="page" w:horzAnchor="margin" w:tblpXSpec="center" w:tblpY="3339"/>
        <w:tblW w:w="0" w:type="auto"/>
        <w:tblLook w:val="04A0" w:firstRow="1" w:lastRow="0" w:firstColumn="1" w:lastColumn="0" w:noHBand="0" w:noVBand="1"/>
      </w:tblPr>
      <w:tblGrid>
        <w:gridCol w:w="1227"/>
        <w:gridCol w:w="1236"/>
        <w:gridCol w:w="1462"/>
        <w:gridCol w:w="1326"/>
        <w:gridCol w:w="1288"/>
        <w:gridCol w:w="1285"/>
        <w:gridCol w:w="1526"/>
      </w:tblGrid>
      <w:tr w:rsidR="0059249B" w14:paraId="1211A892" w14:textId="77777777" w:rsidTr="0059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gridSpan w:val="2"/>
            <w:shd w:val="clear" w:color="auto" w:fill="31849B" w:themeFill="accent5" w:themeFillShade="BF"/>
            <w:vAlign w:val="center"/>
          </w:tcPr>
          <w:p w14:paraId="71711D1F" w14:textId="77777777" w:rsidR="0059249B" w:rsidRDefault="0059249B" w:rsidP="0059249B">
            <w:pPr>
              <w:jc w:val="center"/>
              <w:rPr>
                <w:b w:val="0"/>
                <w:bCs w:val="0"/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A </w:t>
            </w:r>
            <w:r w:rsidRPr="00DD089A">
              <w:rPr>
                <w:color w:val="D9D9D9" w:themeColor="background1" w:themeShade="D9"/>
              </w:rPr>
              <w:t xml:space="preserve">Dose is by weight given every </w:t>
            </w:r>
            <w:r>
              <w:rPr>
                <w:color w:val="D9D9D9" w:themeColor="background1" w:themeShade="D9"/>
              </w:rPr>
              <w:t>6-8</w:t>
            </w:r>
            <w:r w:rsidRPr="00DD089A">
              <w:rPr>
                <w:color w:val="D9D9D9" w:themeColor="background1" w:themeShade="D9"/>
              </w:rPr>
              <w:t xml:space="preserve"> hours</w:t>
            </w:r>
          </w:p>
          <w:p w14:paraId="1B7721BB" w14:textId="77777777" w:rsidR="0059249B" w:rsidRDefault="0059249B" w:rsidP="0059249B">
            <w:pPr>
              <w:jc w:val="center"/>
            </w:pPr>
            <w:r w:rsidRPr="00E67CC8">
              <w:rPr>
                <w:color w:val="FF0000"/>
              </w:rPr>
              <w:t>Do not give Motrin under 6 months of age</w:t>
            </w:r>
          </w:p>
        </w:tc>
        <w:tc>
          <w:tcPr>
            <w:tcW w:w="1462" w:type="dxa"/>
            <w:vAlign w:val="center"/>
          </w:tcPr>
          <w:p w14:paraId="4455B2F6" w14:textId="77777777" w:rsidR="0059249B" w:rsidRDefault="0059249B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Infants’ Ibuprofen Concentrated Drops</w:t>
            </w:r>
          </w:p>
          <w:p w14:paraId="26BF71C4" w14:textId="77777777" w:rsidR="0059249B" w:rsidRPr="00E67CC8" w:rsidRDefault="0059249B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50mg/1.25mL</w:t>
            </w:r>
          </w:p>
        </w:tc>
        <w:tc>
          <w:tcPr>
            <w:tcW w:w="1326" w:type="dxa"/>
            <w:vAlign w:val="center"/>
          </w:tcPr>
          <w:p w14:paraId="197C4359" w14:textId="77777777" w:rsidR="0059249B" w:rsidRDefault="0059249B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Children’s Ibuprofen Suspension</w:t>
            </w:r>
          </w:p>
          <w:p w14:paraId="4F306A53" w14:textId="77777777" w:rsidR="0059249B" w:rsidRPr="00C2162B" w:rsidRDefault="0059249B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100mg/5mL</w:t>
            </w:r>
          </w:p>
        </w:tc>
        <w:tc>
          <w:tcPr>
            <w:tcW w:w="1288" w:type="dxa"/>
            <w:vAlign w:val="center"/>
          </w:tcPr>
          <w:p w14:paraId="0F6BC673" w14:textId="77777777" w:rsidR="0059249B" w:rsidRDefault="0059249B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Children’s Soft Chewable Tablets</w:t>
            </w:r>
          </w:p>
          <w:p w14:paraId="34A8EA84" w14:textId="77777777" w:rsidR="0059249B" w:rsidRPr="00E67CC8" w:rsidRDefault="0059249B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50mg each</w:t>
            </w:r>
          </w:p>
        </w:tc>
        <w:tc>
          <w:tcPr>
            <w:tcW w:w="1285" w:type="dxa"/>
            <w:vAlign w:val="center"/>
          </w:tcPr>
          <w:p w14:paraId="4F39A165" w14:textId="77777777" w:rsidR="0059249B" w:rsidRDefault="0059249B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Junior Strength Chewable Tablets</w:t>
            </w:r>
          </w:p>
          <w:p w14:paraId="70F1788E" w14:textId="77777777" w:rsidR="0059249B" w:rsidRPr="00E67CC8" w:rsidRDefault="0059249B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67CC8">
              <w:rPr>
                <w:b w:val="0"/>
                <w:sz w:val="20"/>
                <w:szCs w:val="20"/>
              </w:rPr>
              <w:t>100mg each</w:t>
            </w:r>
          </w:p>
        </w:tc>
        <w:tc>
          <w:tcPr>
            <w:tcW w:w="1526" w:type="dxa"/>
            <w:vAlign w:val="center"/>
          </w:tcPr>
          <w:p w14:paraId="7AAAC9C2" w14:textId="77777777" w:rsidR="0059249B" w:rsidRDefault="0059249B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Junior Strength Ibuprofen Caplets</w:t>
            </w:r>
          </w:p>
          <w:p w14:paraId="050B0028" w14:textId="77777777" w:rsidR="0059249B" w:rsidRPr="00E67CC8" w:rsidRDefault="0059249B" w:rsidP="0059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100mg each</w:t>
            </w:r>
          </w:p>
        </w:tc>
      </w:tr>
      <w:tr w:rsidR="0059249B" w14:paraId="6913B515" w14:textId="77777777" w:rsidTr="0059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4A7C98B1" w14:textId="77777777" w:rsidR="0059249B" w:rsidRDefault="0059249B" w:rsidP="0059249B">
            <w:pPr>
              <w:jc w:val="center"/>
            </w:pPr>
            <w:r>
              <w:t>Weight</w:t>
            </w:r>
          </w:p>
        </w:tc>
        <w:tc>
          <w:tcPr>
            <w:tcW w:w="1236" w:type="dxa"/>
            <w:vAlign w:val="center"/>
          </w:tcPr>
          <w:p w14:paraId="28FAAC39" w14:textId="77777777" w:rsidR="0059249B" w:rsidRPr="00DD089A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Age</w:t>
            </w:r>
          </w:p>
        </w:tc>
        <w:tc>
          <w:tcPr>
            <w:tcW w:w="1462" w:type="dxa"/>
            <w:vAlign w:val="center"/>
          </w:tcPr>
          <w:p w14:paraId="33ADCC17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Dropperful</w:t>
            </w:r>
          </w:p>
          <w:p w14:paraId="2D7B6FD7" w14:textId="77777777" w:rsidR="0059249B" w:rsidRPr="00C2162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C2162B">
              <w:rPr>
                <w:b/>
                <w:i/>
                <w:sz w:val="18"/>
                <w:szCs w:val="18"/>
              </w:rPr>
              <w:t>(Use dropper)</w:t>
            </w:r>
          </w:p>
        </w:tc>
        <w:tc>
          <w:tcPr>
            <w:tcW w:w="1326" w:type="dxa"/>
            <w:vAlign w:val="center"/>
          </w:tcPr>
          <w:p w14:paraId="737E4AA4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2162B">
              <w:rPr>
                <w:b/>
              </w:rPr>
              <w:t>Teaspoon</w:t>
            </w:r>
          </w:p>
          <w:p w14:paraId="4F0276FB" w14:textId="77777777" w:rsidR="0059249B" w:rsidRPr="00C2162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 w:rsidRPr="00C2162B">
              <w:rPr>
                <w:i/>
                <w:sz w:val="12"/>
                <w:szCs w:val="12"/>
              </w:rPr>
              <w:t>(Use only the dosing cup provided)</w:t>
            </w:r>
          </w:p>
        </w:tc>
        <w:tc>
          <w:tcPr>
            <w:tcW w:w="1288" w:type="dxa"/>
            <w:vAlign w:val="center"/>
          </w:tcPr>
          <w:p w14:paraId="2C9B4956" w14:textId="77777777" w:rsidR="0059249B" w:rsidRPr="00C2162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Tablet</w:t>
            </w:r>
          </w:p>
        </w:tc>
        <w:tc>
          <w:tcPr>
            <w:tcW w:w="1285" w:type="dxa"/>
            <w:vAlign w:val="center"/>
          </w:tcPr>
          <w:p w14:paraId="5C592D06" w14:textId="77777777" w:rsidR="0059249B" w:rsidRPr="00C2162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Tablet</w:t>
            </w:r>
          </w:p>
        </w:tc>
        <w:tc>
          <w:tcPr>
            <w:tcW w:w="1526" w:type="dxa"/>
            <w:vAlign w:val="center"/>
          </w:tcPr>
          <w:p w14:paraId="642135A4" w14:textId="77777777" w:rsidR="0059249B" w:rsidRPr="00C2162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Caplet</w:t>
            </w:r>
          </w:p>
        </w:tc>
      </w:tr>
      <w:tr w:rsidR="0059249B" w14:paraId="35B858F7" w14:textId="77777777" w:rsidTr="0059249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3416E509" w14:textId="77777777" w:rsidR="0059249B" w:rsidRPr="00DD089A" w:rsidRDefault="0059249B" w:rsidP="0059249B">
            <w:pPr>
              <w:jc w:val="center"/>
              <w:rPr>
                <w:b w:val="0"/>
              </w:rPr>
            </w:pPr>
          </w:p>
        </w:tc>
        <w:tc>
          <w:tcPr>
            <w:tcW w:w="1236" w:type="dxa"/>
            <w:vAlign w:val="center"/>
          </w:tcPr>
          <w:p w14:paraId="6D5D4E27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 6 Months</w:t>
            </w:r>
          </w:p>
        </w:tc>
        <w:tc>
          <w:tcPr>
            <w:tcW w:w="1462" w:type="dxa"/>
            <w:shd w:val="clear" w:color="auto" w:fill="595959" w:themeFill="text1" w:themeFillTint="A6"/>
            <w:vAlign w:val="center"/>
          </w:tcPr>
          <w:p w14:paraId="2F8C1DBD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shd w:val="clear" w:color="auto" w:fill="595959" w:themeFill="text1" w:themeFillTint="A6"/>
            <w:vAlign w:val="center"/>
          </w:tcPr>
          <w:p w14:paraId="2D5DA0F8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  <w:shd w:val="clear" w:color="auto" w:fill="595959" w:themeFill="text1" w:themeFillTint="A6"/>
            <w:vAlign w:val="center"/>
          </w:tcPr>
          <w:p w14:paraId="7BF5249B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  <w:shd w:val="clear" w:color="auto" w:fill="595959" w:themeFill="text1" w:themeFillTint="A6"/>
            <w:vAlign w:val="center"/>
          </w:tcPr>
          <w:p w14:paraId="068A3856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  <w:shd w:val="clear" w:color="auto" w:fill="595959" w:themeFill="text1" w:themeFillTint="A6"/>
            <w:vAlign w:val="center"/>
          </w:tcPr>
          <w:p w14:paraId="7F9FEF9D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9B" w14:paraId="0E1499E3" w14:textId="77777777" w:rsidTr="0059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7C39CA2D" w14:textId="77777777" w:rsidR="0059249B" w:rsidRPr="00DD089A" w:rsidRDefault="0059249B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12-17 lbs.</w:t>
            </w:r>
          </w:p>
        </w:tc>
        <w:tc>
          <w:tcPr>
            <w:tcW w:w="1236" w:type="dxa"/>
            <w:vAlign w:val="center"/>
          </w:tcPr>
          <w:p w14:paraId="500E275E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6-11 Months</w:t>
            </w:r>
          </w:p>
        </w:tc>
        <w:tc>
          <w:tcPr>
            <w:tcW w:w="1462" w:type="dxa"/>
            <w:vAlign w:val="center"/>
          </w:tcPr>
          <w:p w14:paraId="4A092747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= (1.25mL)</w:t>
            </w:r>
          </w:p>
        </w:tc>
        <w:tc>
          <w:tcPr>
            <w:tcW w:w="1326" w:type="dxa"/>
            <w:vAlign w:val="center"/>
          </w:tcPr>
          <w:p w14:paraId="5C34985F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  <w:vAlign w:val="center"/>
          </w:tcPr>
          <w:p w14:paraId="68C65C96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  <w:vAlign w:val="center"/>
          </w:tcPr>
          <w:p w14:paraId="1CDACBCC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  <w:vAlign w:val="center"/>
          </w:tcPr>
          <w:p w14:paraId="10C91AC4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9B" w14:paraId="285B7888" w14:textId="77777777" w:rsidTr="0059249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47605449" w14:textId="77777777" w:rsidR="0059249B" w:rsidRPr="00DD089A" w:rsidRDefault="0059249B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18-23 lbs.</w:t>
            </w:r>
          </w:p>
        </w:tc>
        <w:tc>
          <w:tcPr>
            <w:tcW w:w="1236" w:type="dxa"/>
            <w:vAlign w:val="center"/>
          </w:tcPr>
          <w:p w14:paraId="558E3E8C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12-23 Months</w:t>
            </w:r>
          </w:p>
        </w:tc>
        <w:tc>
          <w:tcPr>
            <w:tcW w:w="1462" w:type="dxa"/>
            <w:vAlign w:val="center"/>
          </w:tcPr>
          <w:p w14:paraId="4D026C62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½ = (1.875mL)</w:t>
            </w:r>
          </w:p>
        </w:tc>
        <w:tc>
          <w:tcPr>
            <w:tcW w:w="1326" w:type="dxa"/>
            <w:vAlign w:val="center"/>
          </w:tcPr>
          <w:p w14:paraId="7104B82D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  <w:vAlign w:val="center"/>
          </w:tcPr>
          <w:p w14:paraId="5D1A889D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  <w:vAlign w:val="center"/>
          </w:tcPr>
          <w:p w14:paraId="5DF7C906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  <w:vAlign w:val="center"/>
          </w:tcPr>
          <w:p w14:paraId="05E7CACB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9B" w14:paraId="15FFA8A9" w14:textId="77777777" w:rsidTr="0059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582BC861" w14:textId="77777777" w:rsidR="0059249B" w:rsidRPr="00DD089A" w:rsidRDefault="0059249B" w:rsidP="0059249B">
            <w:pPr>
              <w:jc w:val="center"/>
              <w:rPr>
                <w:b w:val="0"/>
                <w:bCs w:val="0"/>
              </w:rPr>
            </w:pPr>
            <w:r w:rsidRPr="00DD089A">
              <w:rPr>
                <w:b w:val="0"/>
              </w:rPr>
              <w:t>24-35 lbs.</w:t>
            </w:r>
          </w:p>
        </w:tc>
        <w:tc>
          <w:tcPr>
            <w:tcW w:w="1236" w:type="dxa"/>
            <w:vAlign w:val="center"/>
          </w:tcPr>
          <w:p w14:paraId="22B31C50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2-3</w:t>
            </w:r>
          </w:p>
          <w:p w14:paraId="4C51F231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1462" w:type="dxa"/>
            <w:vAlign w:val="center"/>
          </w:tcPr>
          <w:p w14:paraId="7EC5266D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  <w:vAlign w:val="center"/>
          </w:tcPr>
          <w:p w14:paraId="6C6021A0" w14:textId="7A1ADF59" w:rsidR="0059249B" w:rsidRDefault="00260685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mL</w:t>
            </w:r>
          </w:p>
        </w:tc>
        <w:tc>
          <w:tcPr>
            <w:tcW w:w="1288" w:type="dxa"/>
            <w:vAlign w:val="center"/>
          </w:tcPr>
          <w:p w14:paraId="3EF6E50C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5" w:type="dxa"/>
            <w:vAlign w:val="center"/>
          </w:tcPr>
          <w:p w14:paraId="20BDC2D2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  <w:vAlign w:val="center"/>
          </w:tcPr>
          <w:p w14:paraId="2AE7B461" w14:textId="77777777" w:rsidR="0059249B" w:rsidRDefault="0059249B" w:rsidP="00592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9B" w14:paraId="4D48A63D" w14:textId="77777777" w:rsidTr="0059249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0BF61073" w14:textId="77777777" w:rsidR="0059249B" w:rsidRPr="00DD089A" w:rsidRDefault="0059249B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36-47 lbs.</w:t>
            </w:r>
          </w:p>
        </w:tc>
        <w:tc>
          <w:tcPr>
            <w:tcW w:w="1236" w:type="dxa"/>
            <w:vAlign w:val="center"/>
          </w:tcPr>
          <w:p w14:paraId="79E1AFF7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  <w:p w14:paraId="62288CAA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1462" w:type="dxa"/>
            <w:vAlign w:val="center"/>
          </w:tcPr>
          <w:p w14:paraId="48A9525D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vAlign w:val="center"/>
          </w:tcPr>
          <w:p w14:paraId="22C99640" w14:textId="1498EBCD" w:rsidR="0059249B" w:rsidRDefault="00260685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7.5 mL</w:t>
            </w:r>
          </w:p>
        </w:tc>
        <w:tc>
          <w:tcPr>
            <w:tcW w:w="1288" w:type="dxa"/>
            <w:vAlign w:val="center"/>
          </w:tcPr>
          <w:p w14:paraId="2A95CE46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85" w:type="dxa"/>
            <w:vAlign w:val="center"/>
          </w:tcPr>
          <w:p w14:paraId="50170FAC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  <w:vAlign w:val="center"/>
          </w:tcPr>
          <w:p w14:paraId="1FC114D3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9B" w14:paraId="0676F528" w14:textId="77777777" w:rsidTr="0059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771E45DA" w14:textId="77777777" w:rsidR="0059249B" w:rsidRPr="00DD089A" w:rsidRDefault="0059249B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48-59 lbs.</w:t>
            </w:r>
          </w:p>
        </w:tc>
        <w:tc>
          <w:tcPr>
            <w:tcW w:w="1236" w:type="dxa"/>
            <w:vAlign w:val="center"/>
          </w:tcPr>
          <w:p w14:paraId="5F6AB846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6-8</w:t>
            </w:r>
          </w:p>
          <w:p w14:paraId="1C2C4DD8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1462" w:type="dxa"/>
            <w:vAlign w:val="center"/>
          </w:tcPr>
          <w:p w14:paraId="6AB306F9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  <w:vAlign w:val="center"/>
          </w:tcPr>
          <w:p w14:paraId="711F5E70" w14:textId="7E7C89B7" w:rsidR="0059249B" w:rsidRDefault="00260685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mL</w:t>
            </w:r>
          </w:p>
        </w:tc>
        <w:tc>
          <w:tcPr>
            <w:tcW w:w="1288" w:type="dxa"/>
            <w:vAlign w:val="center"/>
          </w:tcPr>
          <w:p w14:paraId="5B76E2AD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85" w:type="dxa"/>
            <w:vAlign w:val="center"/>
          </w:tcPr>
          <w:p w14:paraId="7AE2E794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26" w:type="dxa"/>
            <w:vAlign w:val="center"/>
          </w:tcPr>
          <w:p w14:paraId="6DDB05B5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9249B" w14:paraId="04FC14BB" w14:textId="77777777" w:rsidTr="0059249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1CA7B183" w14:textId="77777777" w:rsidR="0059249B" w:rsidRPr="00DD089A" w:rsidRDefault="0059249B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60-71 lbs.</w:t>
            </w:r>
          </w:p>
        </w:tc>
        <w:tc>
          <w:tcPr>
            <w:tcW w:w="1236" w:type="dxa"/>
            <w:vAlign w:val="center"/>
          </w:tcPr>
          <w:p w14:paraId="6851A7FC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9-10</w:t>
            </w:r>
          </w:p>
          <w:p w14:paraId="1FA64DA2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1462" w:type="dxa"/>
            <w:vAlign w:val="center"/>
          </w:tcPr>
          <w:p w14:paraId="49FD0695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vAlign w:val="center"/>
          </w:tcPr>
          <w:p w14:paraId="0AF26DF4" w14:textId="3476EDC0" w:rsidR="0059249B" w:rsidRDefault="00260685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12.5 mL</w:t>
            </w:r>
          </w:p>
        </w:tc>
        <w:tc>
          <w:tcPr>
            <w:tcW w:w="1288" w:type="dxa"/>
            <w:vAlign w:val="center"/>
          </w:tcPr>
          <w:p w14:paraId="1170EBBB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85" w:type="dxa"/>
            <w:vAlign w:val="center"/>
          </w:tcPr>
          <w:p w14:paraId="3410205A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½</w:t>
            </w:r>
          </w:p>
        </w:tc>
        <w:tc>
          <w:tcPr>
            <w:tcW w:w="1526" w:type="dxa"/>
            <w:vAlign w:val="center"/>
          </w:tcPr>
          <w:p w14:paraId="69B5F81B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½ </w:t>
            </w:r>
          </w:p>
        </w:tc>
      </w:tr>
      <w:tr w:rsidR="0059249B" w14:paraId="78D7C127" w14:textId="77777777" w:rsidTr="0059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55B3F325" w14:textId="77777777" w:rsidR="0059249B" w:rsidRPr="00DD089A" w:rsidRDefault="0059249B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72-95 lbs.</w:t>
            </w:r>
          </w:p>
        </w:tc>
        <w:tc>
          <w:tcPr>
            <w:tcW w:w="1236" w:type="dxa"/>
            <w:vAlign w:val="center"/>
          </w:tcPr>
          <w:p w14:paraId="7383A888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  <w:p w14:paraId="1CE55E4C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1462" w:type="dxa"/>
            <w:vAlign w:val="center"/>
          </w:tcPr>
          <w:p w14:paraId="265F4AE0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  <w:vAlign w:val="center"/>
          </w:tcPr>
          <w:p w14:paraId="30C82EDF" w14:textId="5804DA21" w:rsidR="0059249B" w:rsidRDefault="00260685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mL</w:t>
            </w:r>
          </w:p>
        </w:tc>
        <w:tc>
          <w:tcPr>
            <w:tcW w:w="1288" w:type="dxa"/>
            <w:vAlign w:val="center"/>
          </w:tcPr>
          <w:p w14:paraId="0ABADD08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85" w:type="dxa"/>
            <w:vAlign w:val="center"/>
          </w:tcPr>
          <w:p w14:paraId="3DBE4257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26" w:type="dxa"/>
            <w:vAlign w:val="center"/>
          </w:tcPr>
          <w:p w14:paraId="4703D38E" w14:textId="77777777" w:rsidR="0059249B" w:rsidRDefault="0059249B" w:rsidP="0059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59249B" w14:paraId="55EA9AF6" w14:textId="77777777" w:rsidTr="0059249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0819FBD1" w14:textId="77777777" w:rsidR="0059249B" w:rsidRPr="00DD089A" w:rsidRDefault="0059249B" w:rsidP="0059249B">
            <w:pPr>
              <w:jc w:val="center"/>
              <w:rPr>
                <w:b w:val="0"/>
              </w:rPr>
            </w:pPr>
            <w:r w:rsidRPr="00DD089A">
              <w:rPr>
                <w:b w:val="0"/>
              </w:rPr>
              <w:t>96 lbs. &amp; Over</w:t>
            </w:r>
          </w:p>
        </w:tc>
        <w:tc>
          <w:tcPr>
            <w:tcW w:w="1236" w:type="dxa"/>
            <w:vAlign w:val="center"/>
          </w:tcPr>
          <w:p w14:paraId="67DE4422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14:paraId="54E8C9EE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1462" w:type="dxa"/>
            <w:vAlign w:val="center"/>
          </w:tcPr>
          <w:p w14:paraId="019799CA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vAlign w:val="center"/>
          </w:tcPr>
          <w:p w14:paraId="2FF38432" w14:textId="0610AE5C" w:rsidR="0059249B" w:rsidRDefault="00260685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mL</w:t>
            </w:r>
          </w:p>
        </w:tc>
        <w:tc>
          <w:tcPr>
            <w:tcW w:w="1288" w:type="dxa"/>
            <w:vAlign w:val="center"/>
          </w:tcPr>
          <w:p w14:paraId="2C233348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85" w:type="dxa"/>
            <w:vAlign w:val="center"/>
          </w:tcPr>
          <w:p w14:paraId="5D730A36" w14:textId="77777777" w:rsidR="0059249B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26" w:type="dxa"/>
            <w:vAlign w:val="center"/>
          </w:tcPr>
          <w:p w14:paraId="215BB2E4" w14:textId="77777777" w:rsidR="0059249B" w:rsidRPr="0019755E" w:rsidRDefault="0059249B" w:rsidP="0059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755E">
              <w:rPr>
                <w:sz w:val="18"/>
                <w:szCs w:val="18"/>
              </w:rPr>
              <w:t>4 Junior Caplets or 2 Adult Caplets</w:t>
            </w:r>
          </w:p>
        </w:tc>
      </w:tr>
    </w:tbl>
    <w:p w14:paraId="2447A9CF" w14:textId="4F1B2B6C" w:rsidR="0059249B" w:rsidRDefault="0059249B" w:rsidP="0059249B">
      <w:pPr>
        <w:pStyle w:val="ListParagraph"/>
      </w:pPr>
    </w:p>
    <w:p w14:paraId="605DB1F6" w14:textId="05812182" w:rsidR="0059249B" w:rsidRDefault="0059249B" w:rsidP="0059249B">
      <w:pPr>
        <w:pStyle w:val="ListParagraph"/>
      </w:pPr>
    </w:p>
    <w:p w14:paraId="45EF245C" w14:textId="0252B6BE" w:rsidR="0059249B" w:rsidRDefault="0059249B" w:rsidP="0059249B">
      <w:pPr>
        <w:pStyle w:val="ListParagraph"/>
      </w:pPr>
    </w:p>
    <w:p w14:paraId="3A3937EB" w14:textId="4023023F" w:rsidR="0059249B" w:rsidRDefault="0059249B" w:rsidP="0059249B">
      <w:pPr>
        <w:pStyle w:val="ListParagraph"/>
      </w:pPr>
    </w:p>
    <w:p w14:paraId="1A1A0D7F" w14:textId="7484761C" w:rsidR="0059249B" w:rsidRDefault="0059249B" w:rsidP="0059249B">
      <w:pPr>
        <w:pStyle w:val="ListParagraph"/>
      </w:pPr>
    </w:p>
    <w:p w14:paraId="18B3FA20" w14:textId="4B8F4B1B" w:rsidR="0059249B" w:rsidRDefault="0059249B" w:rsidP="0059249B">
      <w:pPr>
        <w:pStyle w:val="ListParagraph"/>
      </w:pPr>
    </w:p>
    <w:p w14:paraId="53412E76" w14:textId="06A0550A" w:rsidR="0059249B" w:rsidRDefault="0059249B" w:rsidP="0059249B">
      <w:pPr>
        <w:pStyle w:val="ListParagraph"/>
      </w:pPr>
    </w:p>
    <w:p w14:paraId="4FEB10E3" w14:textId="07F3AD69" w:rsidR="0059249B" w:rsidRDefault="0059249B" w:rsidP="0059249B">
      <w:pPr>
        <w:pStyle w:val="ListParagraph"/>
      </w:pPr>
    </w:p>
    <w:p w14:paraId="2A503990" w14:textId="62BD076D" w:rsidR="0059249B" w:rsidRDefault="0059249B" w:rsidP="0059249B">
      <w:pPr>
        <w:pStyle w:val="ListParagraph"/>
      </w:pPr>
    </w:p>
    <w:p w14:paraId="08D2D0B2" w14:textId="1A9CE5F4" w:rsidR="0059249B" w:rsidRDefault="0059249B" w:rsidP="0059249B">
      <w:pPr>
        <w:pStyle w:val="ListParagraph"/>
      </w:pPr>
    </w:p>
    <w:p w14:paraId="102E7857" w14:textId="61CB6C02" w:rsidR="0059249B" w:rsidRDefault="0059249B" w:rsidP="0059249B">
      <w:pPr>
        <w:pStyle w:val="ListParagraph"/>
      </w:pPr>
    </w:p>
    <w:p w14:paraId="53FB70BA" w14:textId="70206DE7" w:rsidR="0059249B" w:rsidRDefault="0059249B" w:rsidP="0059249B">
      <w:pPr>
        <w:pStyle w:val="ListParagraph"/>
      </w:pPr>
    </w:p>
    <w:p w14:paraId="27252B0F" w14:textId="57F1A6E7" w:rsidR="0059249B" w:rsidRDefault="0059249B" w:rsidP="0059249B">
      <w:pPr>
        <w:pStyle w:val="ListParagraph"/>
      </w:pPr>
    </w:p>
    <w:p w14:paraId="6C9CDE8E" w14:textId="5912EA57" w:rsidR="0059249B" w:rsidRDefault="0059249B" w:rsidP="0059249B">
      <w:pPr>
        <w:pStyle w:val="ListParagraph"/>
      </w:pPr>
    </w:p>
    <w:p w14:paraId="45B4F614" w14:textId="4A513B60" w:rsidR="0059249B" w:rsidRDefault="0059249B" w:rsidP="0059249B">
      <w:pPr>
        <w:pStyle w:val="ListParagraph"/>
      </w:pPr>
    </w:p>
    <w:p w14:paraId="295FB11C" w14:textId="571A53D7" w:rsidR="0059249B" w:rsidRDefault="0059249B" w:rsidP="0059249B">
      <w:pPr>
        <w:pStyle w:val="ListParagraph"/>
      </w:pPr>
    </w:p>
    <w:p w14:paraId="280F42B0" w14:textId="6C7E1CC5" w:rsidR="0059249B" w:rsidRDefault="0059249B" w:rsidP="0059249B">
      <w:pPr>
        <w:pStyle w:val="ListParagraph"/>
      </w:pPr>
    </w:p>
    <w:p w14:paraId="3D22B2AB" w14:textId="772D22C2" w:rsidR="0059249B" w:rsidRDefault="0059249B" w:rsidP="0059249B">
      <w:pPr>
        <w:pStyle w:val="ListParagraph"/>
      </w:pPr>
    </w:p>
    <w:p w14:paraId="199B681C" w14:textId="79F5C8EB" w:rsidR="0059249B" w:rsidRDefault="0059249B" w:rsidP="0059249B">
      <w:pPr>
        <w:pStyle w:val="ListParagraph"/>
      </w:pPr>
    </w:p>
    <w:p w14:paraId="6529DBE6" w14:textId="11E60290" w:rsidR="0059249B" w:rsidRDefault="0059249B" w:rsidP="0059249B">
      <w:pPr>
        <w:pStyle w:val="ListParagraph"/>
      </w:pPr>
    </w:p>
    <w:p w14:paraId="3FFD1964" w14:textId="6BC3EB51" w:rsidR="0059249B" w:rsidRDefault="0059249B" w:rsidP="0059249B">
      <w:pPr>
        <w:pStyle w:val="ListParagraph"/>
      </w:pPr>
    </w:p>
    <w:p w14:paraId="56276209" w14:textId="3FE8C46B" w:rsidR="0059249B" w:rsidRDefault="0059249B" w:rsidP="0059249B">
      <w:pPr>
        <w:pStyle w:val="ListParagraph"/>
      </w:pPr>
    </w:p>
    <w:p w14:paraId="5FC40BD8" w14:textId="7F07488A" w:rsidR="0059249B" w:rsidRDefault="0059249B" w:rsidP="0059249B">
      <w:pPr>
        <w:pStyle w:val="ListParagraph"/>
      </w:pPr>
    </w:p>
    <w:p w14:paraId="5576C5A0" w14:textId="77777777" w:rsidR="0059249B" w:rsidRDefault="0059249B" w:rsidP="0059249B">
      <w:pPr>
        <w:pStyle w:val="ListParagraph"/>
      </w:pPr>
    </w:p>
    <w:p w14:paraId="6C4A26E4" w14:textId="77777777" w:rsidR="0059249B" w:rsidRDefault="0059249B" w:rsidP="0059249B">
      <w:pPr>
        <w:pStyle w:val="ListParagraph"/>
        <w:numPr>
          <w:ilvl w:val="0"/>
          <w:numId w:val="2"/>
        </w:numPr>
        <w:spacing w:after="160" w:line="259" w:lineRule="auto"/>
        <w:ind w:left="1080"/>
      </w:pPr>
      <w:r>
        <w:t>Milliliter is abbreviated as mL; 5mL equals one teaspoon (tsp.)</w:t>
      </w:r>
    </w:p>
    <w:p w14:paraId="73C2D79C" w14:textId="77777777" w:rsidR="0059249B" w:rsidRDefault="0059249B" w:rsidP="0059249B">
      <w:pPr>
        <w:pStyle w:val="ListParagraph"/>
        <w:numPr>
          <w:ilvl w:val="0"/>
          <w:numId w:val="2"/>
        </w:numPr>
        <w:spacing w:after="160" w:line="259" w:lineRule="auto"/>
        <w:ind w:left="1080"/>
      </w:pPr>
      <w:r>
        <w:t>Don’t use household teaspoons, which can vary in size.</w:t>
      </w:r>
    </w:p>
    <w:p w14:paraId="14D67356" w14:textId="3541070D" w:rsidR="0059249B" w:rsidRPr="002D528F" w:rsidRDefault="0059249B" w:rsidP="0059249B">
      <w:pPr>
        <w:pStyle w:val="ListParagraph"/>
        <w:numPr>
          <w:ilvl w:val="0"/>
          <w:numId w:val="2"/>
        </w:numPr>
        <w:spacing w:after="160" w:line="259" w:lineRule="auto"/>
        <w:ind w:left="1080"/>
      </w:pPr>
      <w:r>
        <w:t xml:space="preserve">Aspirin should not be used in children to treat </w:t>
      </w:r>
      <w:r w:rsidR="001A7B15">
        <w:t>f</w:t>
      </w:r>
      <w:r>
        <w:t>ever or pain.</w:t>
      </w:r>
    </w:p>
    <w:p w14:paraId="021360DE" w14:textId="77777777" w:rsidR="0059249B" w:rsidRPr="00E348B1" w:rsidRDefault="0059249B" w:rsidP="0059249B">
      <w:pPr>
        <w:pStyle w:val="NoSpacing"/>
        <w:ind w:left="720"/>
      </w:pPr>
    </w:p>
    <w:p w14:paraId="1EDF99ED" w14:textId="6006687A" w:rsidR="00D478B5" w:rsidRPr="00D478B5" w:rsidRDefault="00D478B5" w:rsidP="00D478B5"/>
    <w:sectPr w:rsidR="00D478B5" w:rsidRPr="00D478B5" w:rsidSect="006A2315">
      <w:headerReference w:type="default" r:id="rId8"/>
      <w:footerReference w:type="default" r:id="rId9"/>
      <w:pgSz w:w="12240" w:h="15840"/>
      <w:pgMar w:top="720" w:right="720" w:bottom="720" w:left="720" w:header="18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335C" w14:textId="77777777" w:rsidR="002B02F8" w:rsidRDefault="002B02F8" w:rsidP="00BE0442">
      <w:pPr>
        <w:spacing w:after="0" w:line="240" w:lineRule="auto"/>
      </w:pPr>
      <w:r>
        <w:separator/>
      </w:r>
    </w:p>
  </w:endnote>
  <w:endnote w:type="continuationSeparator" w:id="0">
    <w:p w14:paraId="08028079" w14:textId="77777777" w:rsidR="002B02F8" w:rsidRDefault="002B02F8" w:rsidP="00BE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5C81" w14:textId="755700F3" w:rsidR="00BE0442" w:rsidRPr="003F3005" w:rsidRDefault="00165C5B" w:rsidP="006A2315">
    <w:pPr>
      <w:pStyle w:val="Footer"/>
      <w:tabs>
        <w:tab w:val="clear" w:pos="9360"/>
        <w:tab w:val="right" w:pos="9450"/>
      </w:tabs>
      <w:jc w:val="center"/>
    </w:pPr>
    <w:r w:rsidRPr="00165C5B">
      <w:rPr>
        <w:i/>
        <w:sz w:val="18"/>
        <w:szCs w:val="18"/>
      </w:rPr>
      <w:t xml:space="preserve">Revised: </w:t>
    </w:r>
    <w:r w:rsidR="001A7B15">
      <w:rPr>
        <w:i/>
        <w:sz w:val="18"/>
        <w:szCs w:val="18"/>
      </w:rPr>
      <w:t>12</w:t>
    </w:r>
    <w:r w:rsidRPr="00165C5B">
      <w:rPr>
        <w:i/>
        <w:sz w:val="18"/>
        <w:szCs w:val="18"/>
      </w:rPr>
      <w:t>/</w:t>
    </w:r>
    <w:r w:rsidR="001A7B15">
      <w:rPr>
        <w:i/>
        <w:sz w:val="18"/>
        <w:szCs w:val="18"/>
      </w:rPr>
      <w:t>15</w:t>
    </w:r>
    <w:r w:rsidRPr="00165C5B">
      <w:rPr>
        <w:i/>
        <w:sz w:val="18"/>
        <w:szCs w:val="18"/>
      </w:rPr>
      <w:t>/20</w:t>
    </w:r>
    <w:r w:rsidR="00D85070">
      <w:rPr>
        <w:i/>
        <w:sz w:val="18"/>
        <w:szCs w:val="18"/>
      </w:rPr>
      <w:t>20</w:t>
    </w:r>
    <w:r>
      <w:ptab w:relativeTo="margin" w:alignment="center" w:leader="none"/>
    </w:r>
    <w:r w:rsidR="00CC6387">
      <w:t>500 Congress Street, Suite 1F</w:t>
    </w:r>
    <w:r w:rsidR="00712482">
      <w:t xml:space="preserve"> Quincy, MA 02169</w:t>
    </w:r>
    <w:r>
      <w:ptab w:relativeTo="margin" w:alignment="right" w:leader="none"/>
    </w:r>
    <w:r w:rsidR="006A2315">
      <w:rPr>
        <w:i/>
      </w:rPr>
      <w:t>Dosage Chart</w:t>
    </w:r>
  </w:p>
  <w:p w14:paraId="6D3DD5AA" w14:textId="7BAFB41B" w:rsidR="00712482" w:rsidRDefault="00712482" w:rsidP="00165C5B">
    <w:pPr>
      <w:pStyle w:val="Footer"/>
      <w:jc w:val="center"/>
    </w:pPr>
    <w:r>
      <w:t>P: (617) 471-3411 F: (617) 471-</w:t>
    </w:r>
    <w:r w:rsidR="00B27F82">
      <w:t>3</w:t>
    </w:r>
    <w:r>
      <w:t>584</w:t>
    </w:r>
  </w:p>
  <w:p w14:paraId="3BEB50DF" w14:textId="1215B871" w:rsidR="003F3005" w:rsidRPr="00712482" w:rsidRDefault="003F3005" w:rsidP="00165C5B">
    <w:pPr>
      <w:pStyle w:val="Footer"/>
      <w:jc w:val="center"/>
    </w:pPr>
    <w:r>
      <w:t>www.crowncolonypediatrics.com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B3BD" w14:textId="77777777" w:rsidR="002B02F8" w:rsidRDefault="002B02F8" w:rsidP="00BE0442">
      <w:pPr>
        <w:spacing w:after="0" w:line="240" w:lineRule="auto"/>
      </w:pPr>
      <w:r>
        <w:separator/>
      </w:r>
    </w:p>
  </w:footnote>
  <w:footnote w:type="continuationSeparator" w:id="0">
    <w:p w14:paraId="71A1367C" w14:textId="77777777" w:rsidR="002B02F8" w:rsidRDefault="002B02F8" w:rsidP="00BE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7D5E" w14:textId="37871DE3" w:rsidR="00BE0442" w:rsidRDefault="00AE47A0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35ECAF2" wp14:editId="2911EC0A">
          <wp:simplePos x="0" y="0"/>
          <wp:positionH relativeFrom="column">
            <wp:posOffset>1310166</wp:posOffset>
          </wp:positionH>
          <wp:positionV relativeFrom="paragraph">
            <wp:posOffset>89535</wp:posOffset>
          </wp:positionV>
          <wp:extent cx="4329038" cy="563739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9038" cy="563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442">
      <w:tab/>
    </w:r>
    <w:r w:rsidR="00BE0442">
      <w:tab/>
    </w:r>
  </w:p>
  <w:p w14:paraId="15774B81" w14:textId="58CC7A92" w:rsidR="00BE0442" w:rsidRDefault="00BE0442" w:rsidP="00BE0442">
    <w:pPr>
      <w:pStyle w:val="Header"/>
      <w:tabs>
        <w:tab w:val="clear" w:pos="4680"/>
        <w:tab w:val="clear" w:pos="9360"/>
        <w:tab w:val="left" w:pos="8370"/>
      </w:tabs>
    </w:pPr>
    <w:r>
      <w:tab/>
    </w:r>
  </w:p>
  <w:p w14:paraId="1C984ADD" w14:textId="4DFE87DC" w:rsidR="00BE0442" w:rsidRDefault="00BE0442" w:rsidP="00BE0442">
    <w:pPr>
      <w:pStyle w:val="Header"/>
      <w:tabs>
        <w:tab w:val="clear" w:pos="4680"/>
        <w:tab w:val="clear" w:pos="9360"/>
        <w:tab w:val="left" w:pos="8370"/>
      </w:tabs>
    </w:pPr>
    <w:r>
      <w:tab/>
    </w:r>
  </w:p>
  <w:p w14:paraId="61E63C0B" w14:textId="678094D5" w:rsidR="00BE0442" w:rsidRDefault="00BE0442" w:rsidP="00BE0442">
    <w:pPr>
      <w:pStyle w:val="Header"/>
      <w:tabs>
        <w:tab w:val="clear" w:pos="4680"/>
        <w:tab w:val="clear" w:pos="9360"/>
        <w:tab w:val="left" w:pos="8370"/>
      </w:tabs>
    </w:pPr>
    <w:r>
      <w:tab/>
    </w:r>
    <w:r>
      <w:tab/>
    </w:r>
  </w:p>
  <w:p w14:paraId="4A5621EC" w14:textId="194E5BA4" w:rsidR="00C70E59" w:rsidRDefault="000E2C35" w:rsidP="00874B30">
    <w:pPr>
      <w:pStyle w:val="Header"/>
      <w:tabs>
        <w:tab w:val="clear" w:pos="4680"/>
        <w:tab w:val="clear" w:pos="9360"/>
        <w:tab w:val="left" w:pos="8370"/>
      </w:tabs>
      <w:jc w:val="center"/>
    </w:pPr>
    <w:r>
      <w:t>Beata Brzozowska, M.D. |</w:t>
    </w:r>
    <w:r w:rsidR="00C7687A">
      <w:t xml:space="preserve"> </w:t>
    </w:r>
    <w:r>
      <w:t>Barbara E. Angus, M.D. | Lisa Corkins, M.D</w:t>
    </w:r>
  </w:p>
  <w:p w14:paraId="33421812" w14:textId="4857BAB2" w:rsidR="00BE0442" w:rsidRDefault="000E2C35" w:rsidP="00874B30">
    <w:pPr>
      <w:pStyle w:val="Header"/>
      <w:tabs>
        <w:tab w:val="clear" w:pos="4680"/>
        <w:tab w:val="clear" w:pos="9360"/>
        <w:tab w:val="left" w:pos="8370"/>
      </w:tabs>
      <w:jc w:val="center"/>
    </w:pPr>
    <w:r>
      <w:t>Lisa Natkin, M.D.</w:t>
    </w:r>
    <w:r w:rsidR="00D36F6F">
      <w:t xml:space="preserve"> | Molly Urquhart, M.D.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79AA"/>
    <w:multiLevelType w:val="hybridMultilevel"/>
    <w:tmpl w:val="5DE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1FDF"/>
    <w:multiLevelType w:val="hybridMultilevel"/>
    <w:tmpl w:val="D9B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49245">
    <w:abstractNumId w:val="0"/>
  </w:num>
  <w:num w:numId="2" w16cid:durableId="93343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6E"/>
    <w:rsid w:val="00033200"/>
    <w:rsid w:val="00057632"/>
    <w:rsid w:val="000C5C23"/>
    <w:rsid w:val="000E2C35"/>
    <w:rsid w:val="000F0F5F"/>
    <w:rsid w:val="001221F2"/>
    <w:rsid w:val="0016578C"/>
    <w:rsid w:val="00165C5B"/>
    <w:rsid w:val="00176882"/>
    <w:rsid w:val="001A30AB"/>
    <w:rsid w:val="001A7B15"/>
    <w:rsid w:val="001C706B"/>
    <w:rsid w:val="0022543D"/>
    <w:rsid w:val="0024667D"/>
    <w:rsid w:val="00256BC8"/>
    <w:rsid w:val="00260685"/>
    <w:rsid w:val="00273E34"/>
    <w:rsid w:val="002B02F8"/>
    <w:rsid w:val="002B2FF2"/>
    <w:rsid w:val="002D231E"/>
    <w:rsid w:val="002D31E4"/>
    <w:rsid w:val="002D718B"/>
    <w:rsid w:val="00331641"/>
    <w:rsid w:val="003524FF"/>
    <w:rsid w:val="003E36A1"/>
    <w:rsid w:val="003F3005"/>
    <w:rsid w:val="00421A25"/>
    <w:rsid w:val="004817F9"/>
    <w:rsid w:val="004D2941"/>
    <w:rsid w:val="004F5D82"/>
    <w:rsid w:val="00532ED8"/>
    <w:rsid w:val="005409D9"/>
    <w:rsid w:val="0055106E"/>
    <w:rsid w:val="00571E83"/>
    <w:rsid w:val="0059249B"/>
    <w:rsid w:val="005F4361"/>
    <w:rsid w:val="006009D0"/>
    <w:rsid w:val="00621A05"/>
    <w:rsid w:val="00645B04"/>
    <w:rsid w:val="00680C82"/>
    <w:rsid w:val="006A2315"/>
    <w:rsid w:val="006B69FC"/>
    <w:rsid w:val="006C189A"/>
    <w:rsid w:val="006E257E"/>
    <w:rsid w:val="00712482"/>
    <w:rsid w:val="00756B95"/>
    <w:rsid w:val="007738EF"/>
    <w:rsid w:val="00795C1E"/>
    <w:rsid w:val="007F0B3B"/>
    <w:rsid w:val="00874B30"/>
    <w:rsid w:val="00895066"/>
    <w:rsid w:val="0091746C"/>
    <w:rsid w:val="00965524"/>
    <w:rsid w:val="00974C3B"/>
    <w:rsid w:val="00981C81"/>
    <w:rsid w:val="00981DA0"/>
    <w:rsid w:val="009A3558"/>
    <w:rsid w:val="009C19F7"/>
    <w:rsid w:val="009D6CF8"/>
    <w:rsid w:val="00A46F80"/>
    <w:rsid w:val="00A50A01"/>
    <w:rsid w:val="00A646AE"/>
    <w:rsid w:val="00A85820"/>
    <w:rsid w:val="00A91BC0"/>
    <w:rsid w:val="00A923DE"/>
    <w:rsid w:val="00AD4887"/>
    <w:rsid w:val="00AE47A0"/>
    <w:rsid w:val="00B21738"/>
    <w:rsid w:val="00B27F82"/>
    <w:rsid w:val="00B44F83"/>
    <w:rsid w:val="00B65D0F"/>
    <w:rsid w:val="00B669CA"/>
    <w:rsid w:val="00B76429"/>
    <w:rsid w:val="00BB6A30"/>
    <w:rsid w:val="00BE0442"/>
    <w:rsid w:val="00C56EDA"/>
    <w:rsid w:val="00C6481E"/>
    <w:rsid w:val="00C64821"/>
    <w:rsid w:val="00C70E59"/>
    <w:rsid w:val="00C7687A"/>
    <w:rsid w:val="00CB211E"/>
    <w:rsid w:val="00CC6387"/>
    <w:rsid w:val="00CF3C53"/>
    <w:rsid w:val="00D31FE5"/>
    <w:rsid w:val="00D36F6F"/>
    <w:rsid w:val="00D478B5"/>
    <w:rsid w:val="00D775C5"/>
    <w:rsid w:val="00D84EC6"/>
    <w:rsid w:val="00D85070"/>
    <w:rsid w:val="00D92591"/>
    <w:rsid w:val="00DC7902"/>
    <w:rsid w:val="00E10570"/>
    <w:rsid w:val="00E348B1"/>
    <w:rsid w:val="00E76C12"/>
    <w:rsid w:val="00EB62CB"/>
    <w:rsid w:val="00EC4547"/>
    <w:rsid w:val="00F0265C"/>
    <w:rsid w:val="00F07DC8"/>
    <w:rsid w:val="00F7302F"/>
    <w:rsid w:val="00F86897"/>
    <w:rsid w:val="00F87BE2"/>
    <w:rsid w:val="00F967DD"/>
    <w:rsid w:val="00FB6033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A05A8"/>
  <w15:docId w15:val="{52BF8A6F-E0E7-42FC-977E-A43F2FEA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0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1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A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42"/>
  </w:style>
  <w:style w:type="paragraph" w:styleId="Footer">
    <w:name w:val="footer"/>
    <w:basedOn w:val="Normal"/>
    <w:link w:val="FooterChar"/>
    <w:uiPriority w:val="99"/>
    <w:unhideWhenUsed/>
    <w:rsid w:val="00BE0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42"/>
  </w:style>
  <w:style w:type="character" w:styleId="UnresolvedMention">
    <w:name w:val="Unresolved Mention"/>
    <w:basedOn w:val="DefaultParagraphFont"/>
    <w:uiPriority w:val="99"/>
    <w:semiHidden/>
    <w:unhideWhenUsed/>
    <w:rsid w:val="00E348B1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9174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8CAD-7E79-4942-AE7C-71731153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BIDPO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J.Canino.21</dc:creator>
  <cp:keywords/>
  <dc:description/>
  <cp:lastModifiedBy>Erin McGill</cp:lastModifiedBy>
  <cp:revision>17</cp:revision>
  <cp:lastPrinted>2018-12-24T06:44:00Z</cp:lastPrinted>
  <dcterms:created xsi:type="dcterms:W3CDTF">2018-12-24T07:14:00Z</dcterms:created>
  <dcterms:modified xsi:type="dcterms:W3CDTF">2022-06-02T17:13:00Z</dcterms:modified>
</cp:coreProperties>
</file>